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9" w:rsidRPr="00852E79" w:rsidRDefault="00852E79" w:rsidP="007E4E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6600"/>
          <w:sz w:val="56"/>
          <w:szCs w:val="56"/>
        </w:rPr>
      </w:pPr>
      <w:r w:rsidRPr="00852E79">
        <w:rPr>
          <w:rFonts w:ascii="Times New Roman" w:eastAsia="Times New Roman" w:hAnsi="Times New Roman" w:cs="Times New Roman"/>
          <w:color w:val="006600"/>
          <w:sz w:val="56"/>
          <w:szCs w:val="56"/>
          <w:u w:val="single"/>
        </w:rPr>
        <w:t xml:space="preserve">List of </w:t>
      </w:r>
      <w:proofErr w:type="spellStart"/>
      <w:r w:rsidR="003811A9" w:rsidRPr="007E4ED1">
        <w:rPr>
          <w:rFonts w:ascii="Times New Roman" w:eastAsia="Times New Roman" w:hAnsi="Times New Roman" w:cs="Times New Roman"/>
          <w:color w:val="006600"/>
          <w:sz w:val="56"/>
          <w:szCs w:val="56"/>
          <w:u w:val="single"/>
        </w:rPr>
        <w:t>Convenors</w:t>
      </w:r>
      <w:proofErr w:type="spellEnd"/>
      <w:r w:rsidR="003811A9" w:rsidRPr="007E4ED1">
        <w:rPr>
          <w:rFonts w:ascii="Times New Roman" w:eastAsia="Times New Roman" w:hAnsi="Times New Roman" w:cs="Times New Roman"/>
          <w:color w:val="006600"/>
          <w:sz w:val="56"/>
          <w:szCs w:val="56"/>
          <w:u w:val="single"/>
        </w:rPr>
        <w:t xml:space="preserve"> for </w:t>
      </w:r>
      <w:r w:rsidRPr="00852E79">
        <w:rPr>
          <w:rFonts w:ascii="Times New Roman" w:eastAsia="Times New Roman" w:hAnsi="Times New Roman" w:cs="Times New Roman"/>
          <w:color w:val="006600"/>
          <w:sz w:val="56"/>
          <w:szCs w:val="56"/>
          <w:u w:val="single"/>
        </w:rPr>
        <w:t>States and Union Territories</w:t>
      </w:r>
    </w:p>
    <w:p w:rsidR="007E4ED1" w:rsidRDefault="007E4ED1" w:rsidP="00852E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To perform various activities of Scout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Bharti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, following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convenors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are nominated for all States &amp; </w:t>
      </w:r>
      <w:r w:rsidRPr="00852E7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Union </w:t>
      </w:r>
      <w:proofErr w:type="gramStart"/>
      <w:r w:rsidRPr="00852E7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Territor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ies</w:t>
      </w:r>
      <w:r w:rsidRPr="00852E7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of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India</w:t>
      </w:r>
    </w:p>
    <w:tbl>
      <w:tblPr>
        <w:tblStyle w:val="TableGrid"/>
        <w:tblW w:w="10026" w:type="dxa"/>
        <w:tblLook w:val="04A0"/>
      </w:tblPr>
      <w:tblGrid>
        <w:gridCol w:w="4454"/>
        <w:gridCol w:w="1444"/>
        <w:gridCol w:w="1244"/>
        <w:gridCol w:w="1340"/>
        <w:gridCol w:w="954"/>
        <w:gridCol w:w="295"/>
        <w:gridCol w:w="295"/>
      </w:tblGrid>
      <w:tr w:rsidR="003811A9" w:rsidRPr="007E4ED1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444" w:type="dxa"/>
          </w:tcPr>
          <w:p w:rsidR="003811A9" w:rsidRPr="007E4ED1" w:rsidRDefault="003811A9">
            <w:pPr>
              <w:rPr>
                <w:b/>
                <w:color w:val="FF0000"/>
              </w:rPr>
            </w:pPr>
            <w:proofErr w:type="spellStart"/>
            <w:r w:rsidRPr="007E4ED1">
              <w:rPr>
                <w:b/>
                <w:color w:val="FF0000"/>
              </w:rPr>
              <w:t>Convenor</w:t>
            </w:r>
            <w:proofErr w:type="spellEnd"/>
          </w:p>
        </w:tc>
        <w:tc>
          <w:tcPr>
            <w:tcW w:w="1244" w:type="dxa"/>
          </w:tcPr>
          <w:p w:rsidR="003811A9" w:rsidRPr="007E4ED1" w:rsidRDefault="003811A9">
            <w:pPr>
              <w:rPr>
                <w:b/>
                <w:color w:val="FF0000"/>
              </w:rPr>
            </w:pPr>
            <w:r w:rsidRPr="007E4ED1">
              <w:rPr>
                <w:b/>
                <w:color w:val="FF0000"/>
              </w:rPr>
              <w:t>Address</w:t>
            </w:r>
          </w:p>
        </w:tc>
        <w:tc>
          <w:tcPr>
            <w:tcW w:w="0" w:type="auto"/>
          </w:tcPr>
          <w:p w:rsidR="003811A9" w:rsidRPr="007E4ED1" w:rsidRDefault="003811A9">
            <w:pPr>
              <w:rPr>
                <w:b/>
                <w:color w:val="FF0000"/>
              </w:rPr>
            </w:pPr>
            <w:r w:rsidRPr="007E4ED1">
              <w:rPr>
                <w:b/>
                <w:color w:val="FF0000"/>
              </w:rPr>
              <w:t>Contacts</w:t>
            </w:r>
          </w:p>
        </w:tc>
        <w:tc>
          <w:tcPr>
            <w:tcW w:w="0" w:type="auto"/>
          </w:tcPr>
          <w:p w:rsidR="003811A9" w:rsidRPr="007E4ED1" w:rsidRDefault="003811A9">
            <w:pPr>
              <w:rPr>
                <w:b/>
                <w:color w:val="FF0000"/>
              </w:rPr>
            </w:pPr>
            <w:r w:rsidRPr="007E4ED1">
              <w:rPr>
                <w:b/>
                <w:color w:val="FF0000"/>
              </w:rPr>
              <w:t>Email</w:t>
            </w:r>
          </w:p>
        </w:tc>
        <w:tc>
          <w:tcPr>
            <w:tcW w:w="0" w:type="auto"/>
          </w:tcPr>
          <w:p w:rsidR="003811A9" w:rsidRPr="007E4ED1" w:rsidRDefault="003811A9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3811A9" w:rsidRPr="007E4ED1" w:rsidRDefault="003811A9">
            <w:pPr>
              <w:rPr>
                <w:b/>
                <w:color w:val="FF0000"/>
              </w:rPr>
            </w:pPr>
          </w:p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Andra</w:t>
            </w:r>
            <w:proofErr w:type="spellEnd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Pradesh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Arunachal Pradesh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Assam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Bihar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Chhattisgarh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Gujarat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Haryana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Himachal Pradesh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Jammu and Kashmir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Jharkhand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Karnataka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Kerala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Madya</w:t>
            </w:r>
            <w:proofErr w:type="spellEnd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Pradesh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Maharashtra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Manipur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Meghalaya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Mizoram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Nagaland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Orissa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Punjab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Rajasthan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Sikkim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Tamil Nadu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Tripura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Uttaranchal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Bengal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Union Territories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154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Andaman and Nicobar Islands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Chandigarh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Dadar</w:t>
            </w:r>
            <w:proofErr w:type="spellEnd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Nagar Haveli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Daman and Diu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Delhi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301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Lakshadeep</w:t>
            </w:r>
            <w:proofErr w:type="spellEnd"/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  <w:vAlign w:val="bottom"/>
          </w:tcPr>
          <w:p w:rsidR="00852E79" w:rsidRPr="00852E79" w:rsidRDefault="003811A9" w:rsidP="00C24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Pondicherry</w:t>
            </w:r>
          </w:p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60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60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60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60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8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260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  <w:tr w:rsidR="003811A9" w:rsidTr="007E4ED1">
        <w:trPr>
          <w:trHeight w:val="301"/>
        </w:trPr>
        <w:tc>
          <w:tcPr>
            <w:tcW w:w="0" w:type="auto"/>
          </w:tcPr>
          <w:p w:rsidR="003811A9" w:rsidRDefault="003811A9"/>
        </w:tc>
        <w:tc>
          <w:tcPr>
            <w:tcW w:w="1444" w:type="dxa"/>
          </w:tcPr>
          <w:p w:rsidR="003811A9" w:rsidRDefault="003811A9"/>
        </w:tc>
        <w:tc>
          <w:tcPr>
            <w:tcW w:w="1244" w:type="dxa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  <w:tc>
          <w:tcPr>
            <w:tcW w:w="0" w:type="auto"/>
          </w:tcPr>
          <w:p w:rsidR="003811A9" w:rsidRDefault="003811A9"/>
        </w:tc>
      </w:tr>
    </w:tbl>
    <w:p w:rsidR="003811A9" w:rsidRDefault="003811A9"/>
    <w:sectPr w:rsidR="003811A9" w:rsidSect="007E4E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2E79"/>
    <w:rsid w:val="003811A9"/>
    <w:rsid w:val="007E4ED1"/>
    <w:rsid w:val="00842A38"/>
    <w:rsid w:val="0085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E79"/>
  </w:style>
  <w:style w:type="character" w:styleId="Hyperlink">
    <w:name w:val="Hyperlink"/>
    <w:basedOn w:val="DefaultParagraphFont"/>
    <w:uiPriority w:val="99"/>
    <w:semiHidden/>
    <w:unhideWhenUsed/>
    <w:rsid w:val="00852E79"/>
    <w:rPr>
      <w:color w:val="0000FF"/>
      <w:u w:val="single"/>
    </w:rPr>
  </w:style>
  <w:style w:type="table" w:styleId="TableGrid">
    <w:name w:val="Table Grid"/>
    <w:basedOn w:val="TableNormal"/>
    <w:uiPriority w:val="59"/>
    <w:rsid w:val="00381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922</Characters>
  <Application>Microsoft Office Word</Application>
  <DocSecurity>0</DocSecurity>
  <Lines>7</Lines>
  <Paragraphs>2</Paragraphs>
  <ScaleCrop>false</ScaleCrop>
  <Company>A2Z Computers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3</cp:revision>
  <dcterms:created xsi:type="dcterms:W3CDTF">2014-08-18T08:48:00Z</dcterms:created>
  <dcterms:modified xsi:type="dcterms:W3CDTF">2014-08-18T08:58:00Z</dcterms:modified>
</cp:coreProperties>
</file>